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3B110">
      <w:pPr>
        <w:spacing w:line="536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反兴奋剂宣传海报设计活动报名表</w:t>
      </w:r>
    </w:p>
    <w:p w14:paraId="45B9973E">
      <w:pPr>
        <w:jc w:val="center"/>
        <w:rPr>
          <w:rFonts w:ascii="宋体" w:hAnsi="宋体"/>
          <w:b/>
          <w:sz w:val="44"/>
          <w:szCs w:val="44"/>
        </w:rPr>
      </w:pPr>
    </w:p>
    <w:tbl>
      <w:tblPr>
        <w:tblStyle w:val="2"/>
        <w:tblW w:w="94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956"/>
        <w:gridCol w:w="2232"/>
        <w:gridCol w:w="3765"/>
      </w:tblGrid>
      <w:tr w14:paraId="3B63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510" w:type="dxa"/>
            <w:vMerge w:val="restart"/>
            <w:noWrap w:val="0"/>
            <w:vAlign w:val="center"/>
          </w:tcPr>
          <w:p w14:paraId="673AA50A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参与者</w:t>
            </w:r>
          </w:p>
        </w:tc>
        <w:tc>
          <w:tcPr>
            <w:tcW w:w="1956" w:type="dxa"/>
            <w:noWrap w:val="0"/>
            <w:vAlign w:val="center"/>
          </w:tcPr>
          <w:p w14:paraId="3CE479F7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2232" w:type="dxa"/>
            <w:noWrap w:val="0"/>
            <w:vAlign w:val="center"/>
          </w:tcPr>
          <w:p w14:paraId="5709BD69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运动项目</w:t>
            </w:r>
          </w:p>
        </w:tc>
        <w:tc>
          <w:tcPr>
            <w:tcW w:w="3765" w:type="dxa"/>
            <w:noWrap w:val="0"/>
            <w:vAlign w:val="center"/>
          </w:tcPr>
          <w:p w14:paraId="1F901393">
            <w:pPr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身份</w:t>
            </w:r>
          </w:p>
        </w:tc>
      </w:tr>
      <w:tr w14:paraId="0D45B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 w14:paraId="71BAA565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</w:tc>
        <w:tc>
          <w:tcPr>
            <w:tcW w:w="1956" w:type="dxa"/>
            <w:noWrap w:val="0"/>
            <w:vAlign w:val="center"/>
          </w:tcPr>
          <w:p w14:paraId="45AB3E0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2D8E0CD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765" w:type="dxa"/>
            <w:noWrap w:val="0"/>
            <w:vAlign w:val="center"/>
          </w:tcPr>
          <w:p w14:paraId="524FC32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运动员/教练员/工作人员</w:t>
            </w:r>
          </w:p>
        </w:tc>
      </w:tr>
      <w:tr w14:paraId="57EEAB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 w14:paraId="4A4B9666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</w:tc>
        <w:tc>
          <w:tcPr>
            <w:tcW w:w="1956" w:type="dxa"/>
            <w:noWrap w:val="0"/>
            <w:vAlign w:val="center"/>
          </w:tcPr>
          <w:p w14:paraId="1C8C79E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02BFE606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3765" w:type="dxa"/>
            <w:noWrap w:val="0"/>
            <w:vAlign w:val="center"/>
          </w:tcPr>
          <w:p w14:paraId="551AC0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76E29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 w14:paraId="1652AA99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</w:tc>
        <w:tc>
          <w:tcPr>
            <w:tcW w:w="1956" w:type="dxa"/>
            <w:noWrap w:val="0"/>
            <w:vAlign w:val="center"/>
          </w:tcPr>
          <w:p w14:paraId="7289545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4CBA70ED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3765" w:type="dxa"/>
            <w:noWrap w:val="0"/>
            <w:vAlign w:val="center"/>
          </w:tcPr>
          <w:p w14:paraId="4ED682A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39CD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10" w:type="dxa"/>
            <w:vMerge w:val="continue"/>
            <w:noWrap w:val="0"/>
            <w:vAlign w:val="center"/>
          </w:tcPr>
          <w:p w14:paraId="5F69A0F5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</w:tc>
        <w:tc>
          <w:tcPr>
            <w:tcW w:w="1956" w:type="dxa"/>
            <w:noWrap w:val="0"/>
            <w:vAlign w:val="center"/>
          </w:tcPr>
          <w:p w14:paraId="6CD2579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232" w:type="dxa"/>
            <w:noWrap w:val="0"/>
            <w:vAlign w:val="center"/>
          </w:tcPr>
          <w:p w14:paraId="06361969">
            <w:pPr>
              <w:jc w:val="center"/>
              <w:rPr>
                <w:rFonts w:ascii="仿宋" w:hAnsi="仿宋" w:eastAsia="仿宋"/>
                <w:b/>
                <w:bCs/>
                <w:sz w:val="28"/>
                <w:szCs w:val="28"/>
              </w:rPr>
            </w:pPr>
          </w:p>
        </w:tc>
        <w:tc>
          <w:tcPr>
            <w:tcW w:w="3765" w:type="dxa"/>
            <w:noWrap w:val="0"/>
            <w:vAlign w:val="center"/>
          </w:tcPr>
          <w:p w14:paraId="07DA428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109D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8" w:hRule="atLeast"/>
          <w:jc w:val="center"/>
        </w:trPr>
        <w:tc>
          <w:tcPr>
            <w:tcW w:w="1510" w:type="dxa"/>
            <w:noWrap w:val="0"/>
            <w:vAlign w:val="center"/>
          </w:tcPr>
          <w:p w14:paraId="03D57ABA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注意</w:t>
            </w:r>
          </w:p>
          <w:p w14:paraId="3BB4690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事项</w:t>
            </w:r>
          </w:p>
        </w:tc>
        <w:tc>
          <w:tcPr>
            <w:tcW w:w="7953" w:type="dxa"/>
            <w:gridSpan w:val="3"/>
            <w:noWrap w:val="0"/>
          </w:tcPr>
          <w:p w14:paraId="2365AFF1">
            <w:pPr>
              <w:spacing w:line="536" w:lineRule="exact"/>
              <w:ind w:firstLine="643" w:firstLineChars="200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参与者同意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：</w:t>
            </w:r>
            <w:r>
              <w:rPr>
                <w:rFonts w:ascii="仿宋" w:hAnsi="仿宋" w:eastAsia="仿宋"/>
                <w:sz w:val="32"/>
                <w:szCs w:val="32"/>
              </w:rPr>
              <w:t>如参与本次活动，即认定参与者、出镜者同意体管中心免费将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宣传海报</w:t>
            </w:r>
            <w:r>
              <w:rPr>
                <w:rFonts w:ascii="仿宋" w:hAnsi="仿宋" w:eastAsia="仿宋"/>
                <w:sz w:val="32"/>
                <w:szCs w:val="32"/>
              </w:rPr>
              <w:t>用于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非盈利性质的</w:t>
            </w:r>
            <w:r>
              <w:rPr>
                <w:rFonts w:ascii="仿宋" w:hAnsi="仿宋" w:eastAsia="仿宋"/>
                <w:sz w:val="32"/>
                <w:szCs w:val="32"/>
              </w:rPr>
              <w:t>反兴奋剂教育宣传，并在全国范围内使用、再次创作及播放，但不承担包括因肖像权、名誉权、隐私权、著作权、商标权等纠纷而产生的法律责任，如出现以上纠纷法律责任及后果由</w:t>
            </w:r>
            <w:r>
              <w:rPr>
                <w:rFonts w:hint="eastAsia" w:ascii="仿宋" w:hAnsi="仿宋" w:eastAsia="仿宋"/>
                <w:sz w:val="32"/>
                <w:szCs w:val="32"/>
              </w:rPr>
              <w:t>海报制作</w:t>
            </w:r>
            <w:r>
              <w:rPr>
                <w:rFonts w:ascii="仿宋" w:hAnsi="仿宋" w:eastAsia="仿宋"/>
                <w:sz w:val="32"/>
                <w:szCs w:val="32"/>
              </w:rPr>
              <w:t>者承担，体管中心保留取消其参加活动资格的权利。</w:t>
            </w:r>
          </w:p>
          <w:p w14:paraId="6CD4E36A">
            <w:pPr>
              <w:spacing w:line="536" w:lineRule="exact"/>
              <w:ind w:firstLine="643" w:firstLineChars="200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</w:p>
          <w:p w14:paraId="07D855B3">
            <w:pPr>
              <w:spacing w:line="536" w:lineRule="exact"/>
              <w:ind w:firstLine="643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全体参与者签字确认：</w:t>
            </w:r>
          </w:p>
        </w:tc>
      </w:tr>
    </w:tbl>
    <w:p w14:paraId="7C178DCD">
      <w:pPr>
        <w:spacing w:line="536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bCs/>
          <w:sz w:val="32"/>
          <w:szCs w:val="32"/>
        </w:rPr>
        <w:t>联系人</w:t>
      </w:r>
      <w:r>
        <w:rPr>
          <w:rFonts w:hint="eastAsia" w:ascii="仿宋" w:hAnsi="仿宋" w:eastAsia="仿宋"/>
          <w:sz w:val="32"/>
          <w:szCs w:val="32"/>
        </w:rPr>
        <w:t xml:space="preserve">：                       </w:t>
      </w:r>
      <w:r>
        <w:rPr>
          <w:rFonts w:hint="eastAsia" w:ascii="仿宋" w:hAnsi="仿宋" w:eastAsia="仿宋"/>
          <w:b/>
          <w:bCs/>
          <w:sz w:val="32"/>
          <w:szCs w:val="32"/>
        </w:rPr>
        <w:t>联系方式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191A7E5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A42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default"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2026-08-27T09:17:11Z</dcterms:created>
  <dc:creator>Admin</dc:creator>
  <cp:lastModifiedBy>我是谁我叫啥我在哪</cp:lastModifiedBy>
  <dcterms:modified xsi:type="dcterms:W3CDTF">2026-08-27T09:17:18Z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eyJoZGlkIjoiMjBiYjBiZTAwNGVjMTFkMDc1YzE5NWJjYjk0MDdkOGMiLCJ1c2VySWQiOiI3MDc1NTczMDcifQ==</vt:lpwstr>
  </property>
  <property fmtid="{D5CDD505-2E9C-101B-9397-08002B2CF9AE}" pid="4" name="ICV">
    <vt:lpwstr>47788D6DEDEA4DCABD42260E67C1B109_12</vt:lpwstr>
  </property>
</Properties>
</file>