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48ED5">
      <w:pPr>
        <w:spacing w:line="480" w:lineRule="exact"/>
        <w:ind w:left="-141" w:leftChars="-67"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2026年全国残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40"/>
          <w:szCs w:val="40"/>
        </w:rPr>
        <w:t>疾人田径锦标赛（北京）</w:t>
      </w:r>
    </w:p>
    <w:p w14:paraId="5C296516">
      <w:pPr>
        <w:spacing w:line="480" w:lineRule="exact"/>
        <w:ind w:left="-141" w:leftChars="-67"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暨名古屋亚残会选拔赛回执表</w:t>
      </w:r>
    </w:p>
    <w:p w14:paraId="36D5D9AD">
      <w:pPr>
        <w:spacing w:line="600" w:lineRule="exact"/>
        <w:ind w:left="-424" w:leftChars="-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代表队（盖章）：</w:t>
      </w:r>
    </w:p>
    <w:p w14:paraId="7B30B90B">
      <w:pPr>
        <w:spacing w:line="600" w:lineRule="exact"/>
        <w:ind w:left="-42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联系人：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联系电话（手机）：</w:t>
      </w:r>
    </w:p>
    <w:tbl>
      <w:tblPr>
        <w:tblStyle w:val="4"/>
        <w:tblW w:w="10229" w:type="dxa"/>
        <w:tblInd w:w="-4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75"/>
        <w:gridCol w:w="1843"/>
        <w:gridCol w:w="923"/>
        <w:gridCol w:w="564"/>
        <w:gridCol w:w="630"/>
        <w:gridCol w:w="630"/>
        <w:gridCol w:w="630"/>
        <w:gridCol w:w="1110"/>
        <w:gridCol w:w="1110"/>
      </w:tblGrid>
      <w:tr w14:paraId="00BE1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2A2767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抵达时间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826A94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抵达站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FA2536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车次（航班）</w:t>
            </w:r>
          </w:p>
        </w:tc>
        <w:tc>
          <w:tcPr>
            <w:tcW w:w="9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2570F7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6E0F30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F95C64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9FEA3A9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轮椅数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403949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常规</w:t>
            </w:r>
          </w:p>
          <w:p w14:paraId="2B58ECD2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行李数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5BC23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超规</w:t>
            </w:r>
          </w:p>
          <w:p w14:paraId="4DEA8DDD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行李数</w:t>
            </w:r>
          </w:p>
        </w:tc>
      </w:tr>
      <w:tr w14:paraId="48AAC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B3B957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1CC125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226C9C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04F786E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76F3961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28B035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9E0404B">
            <w:pPr>
              <w:spacing w:line="4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16FAF">
            <w:pPr>
              <w:spacing w:line="38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A0CA6">
            <w:pPr>
              <w:spacing w:line="38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232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CC3291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F5CC49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6D399B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2895BA6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DFDF7D2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0529C4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5F86A01">
            <w:pPr>
              <w:spacing w:line="4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CB98C6">
            <w:pPr>
              <w:spacing w:line="38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5A09E">
            <w:pPr>
              <w:spacing w:line="38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4CF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C0CC52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返程时间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3A936F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起始站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7C2E63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车次（航班）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0B5C3B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94D860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8AC18F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272A317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轮椅数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C45039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常规</w:t>
            </w:r>
          </w:p>
          <w:p w14:paraId="68AD23E2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行李数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9F03E7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超规</w:t>
            </w:r>
          </w:p>
          <w:p w14:paraId="24FFB6D1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行李数</w:t>
            </w:r>
          </w:p>
        </w:tc>
      </w:tr>
      <w:tr w14:paraId="7A0C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0395DE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6446AA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0E534A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7963F61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25D051E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5FC4A8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EC2C3FF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642EA3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59E18C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0188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A160DA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B98122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E07897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B98815B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2EA4B37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E0B222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C6D3E19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8547A8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B3555">
            <w:pPr>
              <w:spacing w:line="600" w:lineRule="exact"/>
              <w:ind w:left="284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98FF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54CFA2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运动员共：     人</w:t>
            </w:r>
          </w:p>
        </w:tc>
        <w:tc>
          <w:tcPr>
            <w:tcW w:w="4590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BED63C4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领队/教练员/工作人员共：    人</w:t>
            </w:r>
          </w:p>
          <w:p w14:paraId="75BD4328">
            <w:pPr>
              <w:pStyle w:val="2"/>
              <w:ind w:left="-315" w:firstLine="315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（不含培训班学员）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9BC052B"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超编：      人</w:t>
            </w:r>
          </w:p>
        </w:tc>
      </w:tr>
      <w:tr w14:paraId="60C9B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00ABC3A">
            <w:pPr>
              <w:spacing w:line="600" w:lineRule="exact"/>
              <w:ind w:left="284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6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99C34">
            <w:pPr>
              <w:spacing w:line="6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0C20EFA">
            <w:pPr>
              <w:spacing w:line="6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DA6AB17">
            <w:pPr>
              <w:spacing w:line="6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C2AF284"/>
          <w:p w14:paraId="3D777F3E">
            <w:pPr>
              <w:tabs>
                <w:tab w:val="left" w:pos="642"/>
              </w:tabs>
              <w:jc w:val="left"/>
            </w:pPr>
            <w:r>
              <w:rPr>
                <w:rFonts w:hint="eastAsia"/>
                <w:color w:val="A6A6A6" w:themeColor="background1" w:themeShade="A6"/>
              </w:rPr>
              <w:t>如有超规行李（注明名称及规格）、需清真餐等其他信息请标注。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9F7FB">
            <w:pPr>
              <w:spacing w:line="6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7D00278E">
      <w:pPr>
        <w:spacing w:line="360" w:lineRule="exact"/>
        <w:ind w:left="964" w:hanging="964" w:hangingChars="4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备注：</w:t>
      </w:r>
      <w:r>
        <w:rPr>
          <w:rFonts w:hint="eastAsia" w:ascii="仿宋" w:hAnsi="仿宋" w:eastAsia="仿宋" w:cs="仿宋"/>
          <w:color w:val="000000"/>
          <w:sz w:val="24"/>
        </w:rPr>
        <w:t>1.请各队于6月17日前将回执表电子版和加盖有公章的扫描件一并发送至邮箱at@caspd.org.cn。提前或推迟离会的代表队交通自行解决</w:t>
      </w:r>
    </w:p>
    <w:p w14:paraId="7B0D3A0F">
      <w:pPr>
        <w:spacing w:line="360" w:lineRule="exact"/>
        <w:ind w:firstLine="720" w:firstLineChars="3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2.如有饮食或者其他方面特殊要求，请在备注栏内注明。</w:t>
      </w:r>
    </w:p>
    <w:p w14:paraId="29B4CCEE">
      <w:pPr>
        <w:pStyle w:val="2"/>
        <w:spacing w:line="360" w:lineRule="exact"/>
        <w:ind w:left="1440" w:leftChars="0" w:hanging="1440" w:hangingChars="600"/>
        <w:rPr>
          <w:rFonts w:ascii="仿宋" w:hAnsi="仿宋" w:eastAsia="仿宋" w:cs="仿宋"/>
          <w:color w:val="000000"/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3.如有生活/竞速轮椅、投掷支架、撑杆跳杆等比赛器材需要托运，请在备注栏内注明</w:t>
      </w:r>
    </w:p>
    <w:p w14:paraId="00A9133D">
      <w:pPr>
        <w:shd w:val="solid" w:color="FFFFFF" w:fill="auto"/>
        <w:tabs>
          <w:tab w:val="left" w:pos="210"/>
        </w:tabs>
        <w:autoSpaceDN w:val="0"/>
        <w:spacing w:line="360" w:lineRule="exact"/>
        <w:ind w:firstLine="720" w:firstLineChars="300"/>
        <w:rPr>
          <w:rFonts w:ascii="仿宋" w:hAnsi="仿宋" w:eastAsia="仿宋" w:cs="仿宋"/>
          <w:color w:val="000000"/>
          <w:sz w:val="24"/>
        </w:rPr>
        <w:sectPr>
          <w:footerReference r:id="rId3" w:type="default"/>
          <w:pgSz w:w="11906" w:h="16838"/>
          <w:pgMar w:top="1440" w:right="972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4"/>
        </w:rPr>
        <w:t>4.主办单位将严格按照回执表信息安排车辆接送。</w:t>
      </w:r>
    </w:p>
    <w:p w14:paraId="4D1C4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3E9CC">
    <w:pPr>
      <w:snapToGrid w:val="0"/>
      <w:jc w:val="center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宋体" w:cs="Times New Roman"/>
        <w:sz w:val="18"/>
        <w:szCs w:val="18"/>
      </w:rPr>
      <w:fldChar w:fldCharType="begin"/>
    </w:r>
    <w:r>
      <w:rPr>
        <w:rFonts w:ascii="Calibri" w:hAnsi="Calibri" w:eastAsia="宋体" w:cs="Times New Roman"/>
        <w:sz w:val="18"/>
        <w:szCs w:val="18"/>
      </w:rPr>
      <w:instrText xml:space="preserve">PAGE   \* MERGEFORMAT</w:instrText>
    </w:r>
    <w:r>
      <w:rPr>
        <w:rFonts w:ascii="Calibri" w:hAnsi="Calibri" w:eastAsia="宋体" w:cs="Times New Roman"/>
        <w:sz w:val="18"/>
        <w:szCs w:val="18"/>
      </w:rPr>
      <w:fldChar w:fldCharType="separate"/>
    </w:r>
    <w:r>
      <w:rPr>
        <w:rFonts w:ascii="Calibri" w:hAnsi="Calibri" w:eastAsia="宋体" w:cs="Times New Roman"/>
        <w:sz w:val="18"/>
        <w:szCs w:val="18"/>
        <w:lang w:val="zh-CN"/>
      </w:rPr>
      <w:t>5</w:t>
    </w:r>
    <w:r>
      <w:rPr>
        <w:rFonts w:ascii="Calibri" w:hAnsi="Calibri" w:eastAsia="宋体" w:cs="Times New Roman"/>
        <w:sz w:val="18"/>
        <w:szCs w:val="18"/>
      </w:rPr>
      <w:fldChar w:fldCharType="end"/>
    </w:r>
  </w:p>
  <w:p w14:paraId="469F3476">
    <w:pPr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left="-480" w:leftChars="-150" w:firstLine="480" w:firstLineChars="15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2026-06-11T03:43:28Z</dcterms:created>
  <dc:creator>Admin</dc:creator>
  <cp:lastModifiedBy>我是谁我叫啥我在哪</cp:lastModifiedBy>
  <dcterms:modified xsi:type="dcterms:W3CDTF">2026-06-11T03:43:46Z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4B4F077CB4464A9BBE0E61D2719CC681_12</vt:lpwstr>
  </property>
</Properties>
</file>