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8E16D">
      <w:pPr>
        <w:spacing w:line="536" w:lineRule="exact"/>
        <w:rPr>
          <w:rFonts w:ascii="黑体" w:hAnsi="黑体" w:eastAsia="黑体"/>
          <w:sz w:val="32"/>
          <w:szCs w:val="32"/>
        </w:rPr>
      </w:pPr>
      <w:r>
        <w:rPr>
          <w:rFonts w:hint="eastAsia" w:ascii="黑体" w:hAnsi="黑体" w:eastAsia="黑体"/>
          <w:sz w:val="32"/>
          <w:szCs w:val="32"/>
        </w:rPr>
        <w:t>附件4</w:t>
      </w:r>
    </w:p>
    <w:p w14:paraId="3462B66A">
      <w:pPr>
        <w:jc w:val="center"/>
        <w:rPr>
          <w:rFonts w:ascii="宋体" w:hAnsi="宋体"/>
          <w:b/>
          <w:sz w:val="44"/>
          <w:szCs w:val="44"/>
        </w:rPr>
      </w:pPr>
      <w:r>
        <w:rPr>
          <w:rFonts w:hint="eastAsia" w:ascii="宋体" w:hAnsi="宋体"/>
          <w:b/>
          <w:sz w:val="44"/>
          <w:szCs w:val="44"/>
        </w:rPr>
        <w:t>无兴奋剂违规情况自查表</w:t>
      </w:r>
    </w:p>
    <w:p w14:paraId="3B5BDC4A">
      <w:pPr>
        <w:spacing w:line="536" w:lineRule="exact"/>
        <w:ind w:firstLine="640" w:firstLineChars="200"/>
        <w:rPr>
          <w:rFonts w:ascii="仿宋" w:hAnsi="仿宋" w:eastAsia="仿宋"/>
          <w:sz w:val="32"/>
          <w:szCs w:val="32"/>
        </w:rPr>
      </w:pPr>
      <w:r>
        <w:rPr>
          <w:rFonts w:hint="eastAsia" w:ascii="仿宋" w:hAnsi="仿宋" w:eastAsia="仿宋"/>
          <w:sz w:val="32"/>
          <w:szCs w:val="32"/>
        </w:rPr>
        <w:t>本组团单位承诺：本次参与中华人民共和国第十二届残疾人运动会暨第九届特殊奥林匹克运动会</w:t>
      </w:r>
      <w:r>
        <w:rPr>
          <w:rFonts w:hint="eastAsia" w:ascii="仿宋" w:hAnsi="仿宋" w:eastAsia="仿宋"/>
          <w:color w:val="auto"/>
          <w:sz w:val="32"/>
          <w:szCs w:val="32"/>
        </w:rPr>
        <w:t>XX</w:t>
      </w:r>
      <w:r>
        <w:rPr>
          <w:rFonts w:hint="eastAsia" w:ascii="仿宋" w:hAnsi="仿宋" w:eastAsia="仿宋"/>
          <w:sz w:val="32"/>
          <w:szCs w:val="32"/>
        </w:rPr>
        <w:t>项目的</w:t>
      </w:r>
      <w:r>
        <w:rPr>
          <w:rFonts w:hint="eastAsia" w:ascii="仿宋" w:hAnsi="仿宋" w:eastAsia="仿宋"/>
          <w:color w:val="auto"/>
          <w:sz w:val="32"/>
          <w:szCs w:val="32"/>
        </w:rPr>
        <w:t>（单位）</w:t>
      </w:r>
      <w:r>
        <w:rPr>
          <w:rFonts w:hint="eastAsia" w:ascii="仿宋" w:hAnsi="仿宋" w:eastAsia="仿宋"/>
          <w:sz w:val="32"/>
          <w:szCs w:val="32"/>
        </w:rPr>
        <w:t>的全体人员（运动员、教练员、领队、工作人员等）不在兴奋剂违规处罚的禁赛期内（包括但不限于中国反兴奋剂中心禁止合作名单所列人员）。</w:t>
      </w:r>
    </w:p>
    <w:p w14:paraId="7F2DD1F5">
      <w:pPr>
        <w:spacing w:line="536" w:lineRule="exact"/>
        <w:ind w:firstLine="640" w:firstLineChars="200"/>
        <w:rPr>
          <w:rFonts w:ascii="仿宋" w:hAnsi="仿宋" w:eastAsia="仿宋"/>
          <w:sz w:val="32"/>
          <w:szCs w:val="32"/>
        </w:rPr>
      </w:pPr>
      <w:r>
        <w:rPr>
          <w:rFonts w:hint="eastAsia" w:ascii="仿宋" w:hAnsi="仿宋" w:eastAsia="仿宋"/>
          <w:sz w:val="32"/>
          <w:szCs w:val="32"/>
        </w:rPr>
        <w:t>具体人员名单如下：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0263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65" w:type="dxa"/>
            <w:shd w:val="clear" w:color="auto" w:fill="auto"/>
            <w:vAlign w:val="center"/>
          </w:tcPr>
          <w:p w14:paraId="738A6CB7">
            <w:pPr>
              <w:spacing w:line="536" w:lineRule="exact"/>
              <w:jc w:val="center"/>
              <w:rPr>
                <w:rFonts w:ascii="仿宋" w:hAnsi="仿宋" w:eastAsia="仿宋"/>
                <w:b/>
                <w:bCs/>
                <w:szCs w:val="21"/>
              </w:rPr>
            </w:pPr>
            <w:r>
              <w:rPr>
                <w:rFonts w:hint="eastAsia" w:ascii="仿宋" w:hAnsi="仿宋" w:eastAsia="仿宋"/>
                <w:b/>
                <w:bCs/>
                <w:szCs w:val="21"/>
              </w:rPr>
              <w:t>序号</w:t>
            </w:r>
          </w:p>
        </w:tc>
        <w:tc>
          <w:tcPr>
            <w:tcW w:w="1065" w:type="dxa"/>
            <w:shd w:val="clear" w:color="auto" w:fill="auto"/>
            <w:vAlign w:val="center"/>
          </w:tcPr>
          <w:p w14:paraId="34BEECDB">
            <w:pPr>
              <w:spacing w:line="536" w:lineRule="exact"/>
              <w:jc w:val="center"/>
              <w:rPr>
                <w:rFonts w:ascii="仿宋" w:hAnsi="仿宋" w:eastAsia="仿宋"/>
                <w:b/>
                <w:bCs/>
                <w:szCs w:val="21"/>
              </w:rPr>
            </w:pPr>
            <w:r>
              <w:rPr>
                <w:rFonts w:hint="eastAsia" w:ascii="仿宋" w:hAnsi="仿宋" w:eastAsia="仿宋"/>
                <w:b/>
                <w:bCs/>
                <w:szCs w:val="21"/>
              </w:rPr>
              <w:t>姓名</w:t>
            </w:r>
          </w:p>
        </w:tc>
        <w:tc>
          <w:tcPr>
            <w:tcW w:w="1065" w:type="dxa"/>
            <w:shd w:val="clear" w:color="auto" w:fill="auto"/>
            <w:vAlign w:val="center"/>
          </w:tcPr>
          <w:p w14:paraId="5ED7BD63">
            <w:pPr>
              <w:spacing w:line="536" w:lineRule="exact"/>
              <w:jc w:val="center"/>
              <w:rPr>
                <w:rFonts w:ascii="仿宋" w:hAnsi="仿宋" w:eastAsia="仿宋"/>
                <w:b/>
                <w:bCs/>
                <w:szCs w:val="21"/>
              </w:rPr>
            </w:pPr>
            <w:r>
              <w:rPr>
                <w:rFonts w:hint="eastAsia" w:ascii="仿宋" w:hAnsi="仿宋" w:eastAsia="仿宋"/>
                <w:b/>
                <w:bCs/>
                <w:szCs w:val="21"/>
              </w:rPr>
              <w:t>性别</w:t>
            </w:r>
          </w:p>
        </w:tc>
        <w:tc>
          <w:tcPr>
            <w:tcW w:w="1065" w:type="dxa"/>
            <w:shd w:val="clear" w:color="auto" w:fill="auto"/>
            <w:vAlign w:val="center"/>
          </w:tcPr>
          <w:p w14:paraId="2514F334">
            <w:pPr>
              <w:spacing w:line="536" w:lineRule="exact"/>
              <w:jc w:val="center"/>
              <w:rPr>
                <w:rFonts w:ascii="仿宋" w:hAnsi="仿宋" w:eastAsia="仿宋"/>
                <w:b/>
                <w:bCs/>
                <w:szCs w:val="21"/>
              </w:rPr>
            </w:pPr>
            <w:r>
              <w:rPr>
                <w:rFonts w:hint="eastAsia" w:ascii="仿宋" w:hAnsi="仿宋" w:eastAsia="仿宋"/>
                <w:b/>
                <w:bCs/>
                <w:szCs w:val="21"/>
              </w:rPr>
              <w:t>队内身份</w:t>
            </w:r>
          </w:p>
        </w:tc>
        <w:tc>
          <w:tcPr>
            <w:tcW w:w="1065" w:type="dxa"/>
            <w:shd w:val="clear" w:color="auto" w:fill="auto"/>
            <w:vAlign w:val="center"/>
          </w:tcPr>
          <w:p w14:paraId="000DA2CE">
            <w:pPr>
              <w:spacing w:line="536" w:lineRule="exact"/>
              <w:jc w:val="center"/>
              <w:rPr>
                <w:rFonts w:ascii="仿宋" w:hAnsi="仿宋" w:eastAsia="仿宋"/>
                <w:b/>
                <w:bCs/>
                <w:szCs w:val="21"/>
              </w:rPr>
            </w:pPr>
            <w:r>
              <w:rPr>
                <w:rFonts w:hint="eastAsia" w:ascii="仿宋" w:hAnsi="仿宋" w:eastAsia="仿宋"/>
                <w:b/>
                <w:bCs/>
                <w:szCs w:val="21"/>
              </w:rPr>
              <w:t>序号</w:t>
            </w:r>
          </w:p>
        </w:tc>
        <w:tc>
          <w:tcPr>
            <w:tcW w:w="1065" w:type="dxa"/>
            <w:shd w:val="clear" w:color="auto" w:fill="auto"/>
            <w:vAlign w:val="center"/>
          </w:tcPr>
          <w:p w14:paraId="458548AC">
            <w:pPr>
              <w:spacing w:line="536" w:lineRule="exact"/>
              <w:jc w:val="center"/>
              <w:rPr>
                <w:rFonts w:ascii="仿宋" w:hAnsi="仿宋" w:eastAsia="仿宋"/>
                <w:b/>
                <w:bCs/>
                <w:szCs w:val="21"/>
              </w:rPr>
            </w:pPr>
            <w:r>
              <w:rPr>
                <w:rFonts w:hint="eastAsia" w:ascii="仿宋" w:hAnsi="仿宋" w:eastAsia="仿宋"/>
                <w:b/>
                <w:bCs/>
                <w:szCs w:val="21"/>
              </w:rPr>
              <w:t>姓名</w:t>
            </w:r>
          </w:p>
        </w:tc>
        <w:tc>
          <w:tcPr>
            <w:tcW w:w="1066" w:type="dxa"/>
            <w:shd w:val="clear" w:color="auto" w:fill="auto"/>
            <w:vAlign w:val="center"/>
          </w:tcPr>
          <w:p w14:paraId="002E1000">
            <w:pPr>
              <w:spacing w:line="536" w:lineRule="exact"/>
              <w:jc w:val="center"/>
              <w:rPr>
                <w:rFonts w:ascii="仿宋" w:hAnsi="仿宋" w:eastAsia="仿宋"/>
                <w:b/>
                <w:bCs/>
                <w:szCs w:val="21"/>
              </w:rPr>
            </w:pPr>
            <w:r>
              <w:rPr>
                <w:rFonts w:hint="eastAsia" w:ascii="仿宋" w:hAnsi="仿宋" w:eastAsia="仿宋"/>
                <w:b/>
                <w:bCs/>
                <w:szCs w:val="21"/>
              </w:rPr>
              <w:t>性别</w:t>
            </w:r>
          </w:p>
        </w:tc>
        <w:tc>
          <w:tcPr>
            <w:tcW w:w="1066" w:type="dxa"/>
            <w:shd w:val="clear" w:color="auto" w:fill="auto"/>
            <w:vAlign w:val="center"/>
          </w:tcPr>
          <w:p w14:paraId="7064ECD2">
            <w:pPr>
              <w:spacing w:line="536" w:lineRule="exact"/>
              <w:jc w:val="center"/>
              <w:rPr>
                <w:rFonts w:ascii="仿宋" w:hAnsi="仿宋" w:eastAsia="仿宋"/>
                <w:b/>
                <w:bCs/>
                <w:szCs w:val="21"/>
              </w:rPr>
            </w:pPr>
            <w:r>
              <w:rPr>
                <w:rFonts w:hint="eastAsia" w:ascii="仿宋" w:hAnsi="仿宋" w:eastAsia="仿宋"/>
                <w:b/>
                <w:bCs/>
                <w:szCs w:val="21"/>
              </w:rPr>
              <w:t>队内身份</w:t>
            </w:r>
          </w:p>
        </w:tc>
      </w:tr>
      <w:tr w14:paraId="0201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shd w:val="clear" w:color="auto" w:fill="auto"/>
            <w:vAlign w:val="center"/>
          </w:tcPr>
          <w:p w14:paraId="0FEC637D">
            <w:pPr>
              <w:spacing w:line="536" w:lineRule="exact"/>
              <w:jc w:val="center"/>
              <w:rPr>
                <w:rFonts w:ascii="仿宋" w:hAnsi="仿宋" w:eastAsia="仿宋"/>
                <w:szCs w:val="21"/>
              </w:rPr>
            </w:pPr>
            <w:r>
              <w:rPr>
                <w:rFonts w:hint="eastAsia" w:ascii="仿宋" w:hAnsi="仿宋" w:eastAsia="仿宋"/>
                <w:szCs w:val="21"/>
              </w:rPr>
              <w:t>例1</w:t>
            </w:r>
          </w:p>
        </w:tc>
        <w:tc>
          <w:tcPr>
            <w:tcW w:w="1065" w:type="dxa"/>
            <w:shd w:val="clear" w:color="auto" w:fill="auto"/>
            <w:vAlign w:val="center"/>
          </w:tcPr>
          <w:p w14:paraId="370316E4">
            <w:pPr>
              <w:spacing w:line="536" w:lineRule="exact"/>
              <w:jc w:val="center"/>
              <w:rPr>
                <w:rFonts w:ascii="仿宋" w:hAnsi="仿宋" w:eastAsia="仿宋"/>
                <w:szCs w:val="21"/>
              </w:rPr>
            </w:pPr>
            <w:r>
              <w:rPr>
                <w:rFonts w:hint="eastAsia" w:ascii="仿宋" w:hAnsi="仿宋" w:eastAsia="仿宋"/>
                <w:szCs w:val="21"/>
              </w:rPr>
              <w:t>王某某</w:t>
            </w:r>
          </w:p>
        </w:tc>
        <w:tc>
          <w:tcPr>
            <w:tcW w:w="1065" w:type="dxa"/>
            <w:shd w:val="clear" w:color="auto" w:fill="auto"/>
            <w:vAlign w:val="center"/>
          </w:tcPr>
          <w:p w14:paraId="1358597E">
            <w:pPr>
              <w:spacing w:line="536" w:lineRule="exact"/>
              <w:jc w:val="center"/>
              <w:rPr>
                <w:rFonts w:ascii="仿宋" w:hAnsi="仿宋" w:eastAsia="仿宋"/>
                <w:szCs w:val="21"/>
              </w:rPr>
            </w:pPr>
            <w:r>
              <w:rPr>
                <w:rFonts w:hint="eastAsia" w:ascii="仿宋" w:hAnsi="仿宋" w:eastAsia="仿宋"/>
                <w:szCs w:val="21"/>
              </w:rPr>
              <w:t>男</w:t>
            </w:r>
          </w:p>
        </w:tc>
        <w:tc>
          <w:tcPr>
            <w:tcW w:w="1065" w:type="dxa"/>
            <w:shd w:val="clear" w:color="auto" w:fill="auto"/>
            <w:vAlign w:val="center"/>
          </w:tcPr>
          <w:p w14:paraId="27434934">
            <w:pPr>
              <w:spacing w:line="536" w:lineRule="exact"/>
              <w:jc w:val="center"/>
              <w:rPr>
                <w:rFonts w:ascii="仿宋" w:hAnsi="仿宋" w:eastAsia="仿宋"/>
                <w:szCs w:val="21"/>
              </w:rPr>
            </w:pPr>
            <w:r>
              <w:rPr>
                <w:rFonts w:hint="eastAsia" w:ascii="仿宋" w:hAnsi="仿宋" w:eastAsia="仿宋"/>
                <w:szCs w:val="21"/>
              </w:rPr>
              <w:t>领跑员</w:t>
            </w:r>
          </w:p>
        </w:tc>
        <w:tc>
          <w:tcPr>
            <w:tcW w:w="1065" w:type="dxa"/>
            <w:shd w:val="clear" w:color="auto" w:fill="auto"/>
            <w:vAlign w:val="center"/>
          </w:tcPr>
          <w:p w14:paraId="18A26E24">
            <w:pPr>
              <w:spacing w:line="536" w:lineRule="exact"/>
              <w:jc w:val="center"/>
              <w:rPr>
                <w:rFonts w:ascii="仿宋" w:hAnsi="仿宋" w:eastAsia="仿宋"/>
                <w:szCs w:val="21"/>
              </w:rPr>
            </w:pPr>
          </w:p>
        </w:tc>
        <w:tc>
          <w:tcPr>
            <w:tcW w:w="1065" w:type="dxa"/>
            <w:shd w:val="clear" w:color="auto" w:fill="auto"/>
            <w:vAlign w:val="center"/>
          </w:tcPr>
          <w:p w14:paraId="196C0DA0">
            <w:pPr>
              <w:spacing w:line="536" w:lineRule="exact"/>
              <w:jc w:val="center"/>
              <w:rPr>
                <w:rFonts w:ascii="仿宋" w:hAnsi="仿宋" w:eastAsia="仿宋"/>
                <w:szCs w:val="21"/>
              </w:rPr>
            </w:pPr>
          </w:p>
        </w:tc>
        <w:tc>
          <w:tcPr>
            <w:tcW w:w="1066" w:type="dxa"/>
            <w:shd w:val="clear" w:color="auto" w:fill="auto"/>
            <w:vAlign w:val="center"/>
          </w:tcPr>
          <w:p w14:paraId="23F63E97">
            <w:pPr>
              <w:spacing w:line="536" w:lineRule="exact"/>
              <w:jc w:val="center"/>
              <w:rPr>
                <w:rFonts w:ascii="仿宋" w:hAnsi="仿宋" w:eastAsia="仿宋"/>
                <w:szCs w:val="21"/>
              </w:rPr>
            </w:pPr>
          </w:p>
        </w:tc>
        <w:tc>
          <w:tcPr>
            <w:tcW w:w="1066" w:type="dxa"/>
            <w:shd w:val="clear" w:color="auto" w:fill="auto"/>
            <w:vAlign w:val="center"/>
          </w:tcPr>
          <w:p w14:paraId="586F77D8">
            <w:pPr>
              <w:spacing w:line="536" w:lineRule="exact"/>
              <w:jc w:val="center"/>
              <w:rPr>
                <w:rFonts w:ascii="仿宋" w:hAnsi="仿宋" w:eastAsia="仿宋"/>
                <w:szCs w:val="21"/>
              </w:rPr>
            </w:pPr>
          </w:p>
        </w:tc>
      </w:tr>
      <w:tr w14:paraId="1ED5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shd w:val="clear" w:color="auto" w:fill="auto"/>
            <w:vAlign w:val="center"/>
          </w:tcPr>
          <w:p w14:paraId="4EB92996">
            <w:pPr>
              <w:spacing w:line="536" w:lineRule="exact"/>
              <w:jc w:val="center"/>
              <w:rPr>
                <w:rFonts w:ascii="仿宋" w:hAnsi="仿宋" w:eastAsia="仿宋"/>
                <w:szCs w:val="21"/>
              </w:rPr>
            </w:pPr>
            <w:r>
              <w:rPr>
                <w:rFonts w:hint="eastAsia" w:ascii="仿宋" w:hAnsi="仿宋" w:eastAsia="仿宋"/>
                <w:szCs w:val="21"/>
              </w:rPr>
              <w:t>例2</w:t>
            </w:r>
          </w:p>
        </w:tc>
        <w:tc>
          <w:tcPr>
            <w:tcW w:w="1065" w:type="dxa"/>
            <w:shd w:val="clear" w:color="auto" w:fill="auto"/>
            <w:vAlign w:val="center"/>
          </w:tcPr>
          <w:p w14:paraId="1EC7FD17">
            <w:pPr>
              <w:spacing w:line="536" w:lineRule="exact"/>
              <w:jc w:val="center"/>
              <w:rPr>
                <w:rFonts w:ascii="仿宋" w:hAnsi="仿宋" w:eastAsia="仿宋"/>
                <w:szCs w:val="21"/>
              </w:rPr>
            </w:pPr>
            <w:r>
              <w:rPr>
                <w:rFonts w:hint="eastAsia" w:ascii="仿宋" w:hAnsi="仿宋" w:eastAsia="仿宋"/>
                <w:szCs w:val="21"/>
              </w:rPr>
              <w:t>李某</w:t>
            </w:r>
          </w:p>
        </w:tc>
        <w:tc>
          <w:tcPr>
            <w:tcW w:w="1065" w:type="dxa"/>
            <w:shd w:val="clear" w:color="auto" w:fill="auto"/>
            <w:vAlign w:val="center"/>
          </w:tcPr>
          <w:p w14:paraId="04D327D0">
            <w:pPr>
              <w:spacing w:line="536" w:lineRule="exact"/>
              <w:jc w:val="center"/>
              <w:rPr>
                <w:rFonts w:ascii="仿宋" w:hAnsi="仿宋" w:eastAsia="仿宋"/>
                <w:szCs w:val="21"/>
              </w:rPr>
            </w:pPr>
            <w:r>
              <w:rPr>
                <w:rFonts w:hint="eastAsia" w:ascii="仿宋" w:hAnsi="仿宋" w:eastAsia="仿宋"/>
                <w:szCs w:val="21"/>
              </w:rPr>
              <w:t>女</w:t>
            </w:r>
          </w:p>
        </w:tc>
        <w:tc>
          <w:tcPr>
            <w:tcW w:w="1065" w:type="dxa"/>
            <w:shd w:val="clear" w:color="auto" w:fill="auto"/>
            <w:vAlign w:val="center"/>
          </w:tcPr>
          <w:p w14:paraId="4969A58F">
            <w:pPr>
              <w:spacing w:line="536" w:lineRule="exact"/>
              <w:jc w:val="center"/>
              <w:rPr>
                <w:rFonts w:ascii="仿宋" w:hAnsi="仿宋" w:eastAsia="仿宋"/>
                <w:szCs w:val="21"/>
              </w:rPr>
            </w:pPr>
            <w:r>
              <w:rPr>
                <w:rFonts w:hint="eastAsia" w:ascii="仿宋" w:hAnsi="仿宋" w:eastAsia="仿宋"/>
                <w:szCs w:val="21"/>
              </w:rPr>
              <w:t>领队</w:t>
            </w:r>
          </w:p>
        </w:tc>
        <w:tc>
          <w:tcPr>
            <w:tcW w:w="1065" w:type="dxa"/>
            <w:shd w:val="clear" w:color="auto" w:fill="auto"/>
            <w:vAlign w:val="center"/>
          </w:tcPr>
          <w:p w14:paraId="635B76D6">
            <w:pPr>
              <w:spacing w:line="536" w:lineRule="exact"/>
              <w:jc w:val="center"/>
              <w:rPr>
                <w:rFonts w:ascii="仿宋" w:hAnsi="仿宋" w:eastAsia="仿宋"/>
                <w:szCs w:val="21"/>
              </w:rPr>
            </w:pPr>
          </w:p>
        </w:tc>
        <w:tc>
          <w:tcPr>
            <w:tcW w:w="1065" w:type="dxa"/>
            <w:shd w:val="clear" w:color="auto" w:fill="auto"/>
            <w:vAlign w:val="center"/>
          </w:tcPr>
          <w:p w14:paraId="006D2490">
            <w:pPr>
              <w:spacing w:line="536" w:lineRule="exact"/>
              <w:jc w:val="center"/>
              <w:rPr>
                <w:rFonts w:ascii="仿宋" w:hAnsi="仿宋" w:eastAsia="仿宋"/>
                <w:szCs w:val="21"/>
              </w:rPr>
            </w:pPr>
          </w:p>
        </w:tc>
        <w:tc>
          <w:tcPr>
            <w:tcW w:w="1066" w:type="dxa"/>
            <w:shd w:val="clear" w:color="auto" w:fill="auto"/>
            <w:vAlign w:val="center"/>
          </w:tcPr>
          <w:p w14:paraId="492A9E8C">
            <w:pPr>
              <w:spacing w:line="536" w:lineRule="exact"/>
              <w:jc w:val="center"/>
              <w:rPr>
                <w:rFonts w:ascii="仿宋" w:hAnsi="仿宋" w:eastAsia="仿宋"/>
                <w:szCs w:val="21"/>
              </w:rPr>
            </w:pPr>
          </w:p>
        </w:tc>
        <w:tc>
          <w:tcPr>
            <w:tcW w:w="1066" w:type="dxa"/>
            <w:shd w:val="clear" w:color="auto" w:fill="auto"/>
            <w:vAlign w:val="center"/>
          </w:tcPr>
          <w:p w14:paraId="58739BC0">
            <w:pPr>
              <w:spacing w:line="536" w:lineRule="exact"/>
              <w:jc w:val="center"/>
              <w:rPr>
                <w:rFonts w:ascii="仿宋" w:hAnsi="仿宋" w:eastAsia="仿宋"/>
                <w:szCs w:val="21"/>
              </w:rPr>
            </w:pPr>
          </w:p>
        </w:tc>
      </w:tr>
      <w:tr w14:paraId="4360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shd w:val="clear" w:color="auto" w:fill="auto"/>
            <w:vAlign w:val="center"/>
          </w:tcPr>
          <w:p w14:paraId="1EE146D0">
            <w:pPr>
              <w:spacing w:line="536" w:lineRule="exact"/>
              <w:jc w:val="center"/>
              <w:rPr>
                <w:rFonts w:ascii="仿宋" w:hAnsi="仿宋" w:eastAsia="仿宋"/>
                <w:szCs w:val="21"/>
              </w:rPr>
            </w:pPr>
            <w:r>
              <w:rPr>
                <w:rFonts w:hint="eastAsia" w:ascii="仿宋" w:hAnsi="仿宋" w:eastAsia="仿宋"/>
                <w:szCs w:val="21"/>
              </w:rPr>
              <w:t>例</w:t>
            </w:r>
            <w:r>
              <w:rPr>
                <w:rFonts w:ascii="仿宋" w:hAnsi="仿宋" w:eastAsia="仿宋"/>
                <w:szCs w:val="21"/>
              </w:rPr>
              <w:t>3</w:t>
            </w:r>
          </w:p>
        </w:tc>
        <w:tc>
          <w:tcPr>
            <w:tcW w:w="1065" w:type="dxa"/>
            <w:shd w:val="clear" w:color="auto" w:fill="auto"/>
            <w:vAlign w:val="center"/>
          </w:tcPr>
          <w:p w14:paraId="20734A21">
            <w:pPr>
              <w:spacing w:line="536" w:lineRule="exact"/>
              <w:jc w:val="center"/>
              <w:rPr>
                <w:rFonts w:ascii="仿宋" w:hAnsi="仿宋" w:eastAsia="仿宋"/>
                <w:szCs w:val="21"/>
              </w:rPr>
            </w:pPr>
            <w:r>
              <w:rPr>
                <w:rFonts w:hint="eastAsia" w:ascii="仿宋" w:hAnsi="仿宋" w:eastAsia="仿宋"/>
                <w:szCs w:val="21"/>
              </w:rPr>
              <w:t>黄某</w:t>
            </w:r>
          </w:p>
        </w:tc>
        <w:tc>
          <w:tcPr>
            <w:tcW w:w="1065" w:type="dxa"/>
            <w:shd w:val="clear" w:color="auto" w:fill="auto"/>
            <w:vAlign w:val="center"/>
          </w:tcPr>
          <w:p w14:paraId="3C367C16">
            <w:pPr>
              <w:spacing w:line="536" w:lineRule="exact"/>
              <w:jc w:val="center"/>
              <w:rPr>
                <w:rFonts w:ascii="仿宋" w:hAnsi="仿宋" w:eastAsia="仿宋"/>
                <w:szCs w:val="21"/>
              </w:rPr>
            </w:pPr>
            <w:r>
              <w:rPr>
                <w:rFonts w:hint="eastAsia" w:ascii="仿宋" w:hAnsi="仿宋" w:eastAsia="仿宋"/>
                <w:szCs w:val="21"/>
              </w:rPr>
              <w:t>男</w:t>
            </w:r>
          </w:p>
        </w:tc>
        <w:tc>
          <w:tcPr>
            <w:tcW w:w="1065" w:type="dxa"/>
            <w:shd w:val="clear" w:color="auto" w:fill="auto"/>
            <w:vAlign w:val="center"/>
          </w:tcPr>
          <w:p w14:paraId="762CF5B8">
            <w:pPr>
              <w:spacing w:line="536" w:lineRule="exact"/>
              <w:jc w:val="center"/>
              <w:rPr>
                <w:rFonts w:ascii="仿宋" w:hAnsi="仿宋" w:eastAsia="仿宋"/>
                <w:szCs w:val="21"/>
              </w:rPr>
            </w:pPr>
            <w:r>
              <w:rPr>
                <w:rFonts w:hint="eastAsia" w:ascii="仿宋" w:hAnsi="仿宋" w:eastAsia="仿宋"/>
                <w:szCs w:val="21"/>
              </w:rPr>
              <w:t>运动员</w:t>
            </w:r>
          </w:p>
        </w:tc>
        <w:tc>
          <w:tcPr>
            <w:tcW w:w="1065" w:type="dxa"/>
            <w:shd w:val="clear" w:color="auto" w:fill="auto"/>
            <w:vAlign w:val="center"/>
          </w:tcPr>
          <w:p w14:paraId="3DB41CEA">
            <w:pPr>
              <w:spacing w:line="536" w:lineRule="exact"/>
              <w:jc w:val="center"/>
              <w:rPr>
                <w:rFonts w:ascii="仿宋" w:hAnsi="仿宋" w:eastAsia="仿宋"/>
                <w:szCs w:val="21"/>
              </w:rPr>
            </w:pPr>
          </w:p>
        </w:tc>
        <w:tc>
          <w:tcPr>
            <w:tcW w:w="1065" w:type="dxa"/>
            <w:shd w:val="clear" w:color="auto" w:fill="auto"/>
            <w:vAlign w:val="center"/>
          </w:tcPr>
          <w:p w14:paraId="5DB7DF5F">
            <w:pPr>
              <w:spacing w:line="536" w:lineRule="exact"/>
              <w:jc w:val="center"/>
              <w:rPr>
                <w:rFonts w:ascii="仿宋" w:hAnsi="仿宋" w:eastAsia="仿宋"/>
                <w:szCs w:val="21"/>
              </w:rPr>
            </w:pPr>
          </w:p>
        </w:tc>
        <w:tc>
          <w:tcPr>
            <w:tcW w:w="1066" w:type="dxa"/>
            <w:shd w:val="clear" w:color="auto" w:fill="auto"/>
            <w:vAlign w:val="center"/>
          </w:tcPr>
          <w:p w14:paraId="12B412BA">
            <w:pPr>
              <w:spacing w:line="536" w:lineRule="exact"/>
              <w:jc w:val="center"/>
              <w:rPr>
                <w:rFonts w:ascii="仿宋" w:hAnsi="仿宋" w:eastAsia="仿宋"/>
                <w:szCs w:val="21"/>
              </w:rPr>
            </w:pPr>
          </w:p>
        </w:tc>
        <w:tc>
          <w:tcPr>
            <w:tcW w:w="1066" w:type="dxa"/>
            <w:shd w:val="clear" w:color="auto" w:fill="auto"/>
            <w:vAlign w:val="center"/>
          </w:tcPr>
          <w:p w14:paraId="3110E1BB">
            <w:pPr>
              <w:spacing w:line="536" w:lineRule="exact"/>
              <w:jc w:val="center"/>
              <w:rPr>
                <w:rFonts w:ascii="仿宋" w:hAnsi="仿宋" w:eastAsia="仿宋"/>
                <w:szCs w:val="21"/>
              </w:rPr>
            </w:pPr>
          </w:p>
        </w:tc>
      </w:tr>
    </w:tbl>
    <w:p w14:paraId="3BE7B641">
      <w:pPr>
        <w:spacing w:line="536" w:lineRule="exact"/>
        <w:rPr>
          <w:rFonts w:ascii="仿宋" w:hAnsi="仿宋" w:eastAsia="仿宋"/>
          <w:b/>
          <w:bCs/>
          <w:sz w:val="28"/>
          <w:szCs w:val="28"/>
        </w:rPr>
      </w:pPr>
      <w:r>
        <w:rPr>
          <w:rFonts w:hint="eastAsia" w:ascii="仿宋" w:hAnsi="仿宋" w:eastAsia="仿宋"/>
          <w:b/>
          <w:bCs/>
          <w:sz w:val="28"/>
          <w:szCs w:val="28"/>
        </w:rPr>
        <w:t>备注：1.被列入注册检查库/检查库期间申请退役的运动员和竞赛辅助人员（领跑员、领骑员、领滑员、舵手、足球守门员、硬地滚球BC3协助者</w:t>
      </w:r>
      <w:r>
        <w:rPr>
          <w:rFonts w:hint="eastAsia" w:ascii="仿宋" w:hAnsi="仿宋" w:eastAsia="仿宋"/>
          <w:sz w:val="32"/>
          <w:szCs w:val="32"/>
        </w:rPr>
        <w:t>）</w:t>
      </w:r>
      <w:r>
        <w:rPr>
          <w:rFonts w:hint="eastAsia" w:ascii="仿宋" w:hAnsi="仿宋" w:eastAsia="仿宋"/>
          <w:b/>
          <w:bCs/>
          <w:sz w:val="28"/>
          <w:szCs w:val="28"/>
        </w:rPr>
        <w:t>如决定复出参赛，应向国家体育总局反兴奋剂中心提交《退役运动员复出申请报告》，否则不能参加国际级赛事或国家级赛事；被列入注册检查库申请退役的运动员，须至少提前6个月提交申请。退役运动员违规参赛的，将取消比赛成绩及其他与比赛有关的收益。</w:t>
      </w:r>
    </w:p>
    <w:p w14:paraId="78821A32">
      <w:pPr>
        <w:numPr>
          <w:ilvl w:val="0"/>
          <w:numId w:val="2"/>
        </w:numPr>
        <w:spacing w:line="536" w:lineRule="exact"/>
        <w:ind w:firstLine="843" w:firstLineChars="300"/>
        <w:rPr>
          <w:rFonts w:ascii="仿宋" w:hAnsi="仿宋" w:eastAsia="仿宋"/>
          <w:b/>
          <w:bCs/>
          <w:sz w:val="28"/>
          <w:szCs w:val="28"/>
        </w:rPr>
      </w:pPr>
      <w:r>
        <w:rPr>
          <w:rFonts w:hint="eastAsia" w:ascii="仿宋" w:hAnsi="仿宋" w:eastAsia="仿宋"/>
          <w:b/>
          <w:bCs/>
          <w:sz w:val="28"/>
          <w:szCs w:val="28"/>
        </w:rPr>
        <w:t>请在资格审查时出示以上文件，未在名单或审核不合格人员不可参赛。</w:t>
      </w:r>
    </w:p>
    <w:p w14:paraId="29004F39">
      <w:pPr>
        <w:spacing w:line="536" w:lineRule="exact"/>
        <w:rPr>
          <w:rFonts w:ascii="仿宋" w:hAnsi="仿宋" w:eastAsia="仿宋"/>
          <w:sz w:val="32"/>
          <w:szCs w:val="32"/>
        </w:rPr>
      </w:pPr>
      <w:r>
        <w:rPr>
          <w:rFonts w:hint="eastAsia" w:ascii="仿宋" w:hAnsi="仿宋" w:eastAsia="仿宋"/>
          <w:sz w:val="32"/>
          <w:szCs w:val="32"/>
        </w:rPr>
        <w:t>填报人：          联系方式：</w:t>
      </w:r>
    </w:p>
    <w:p w14:paraId="5713178D">
      <w:pPr>
        <w:spacing w:line="536" w:lineRule="exact"/>
        <w:rPr>
          <w:rFonts w:ascii="仿宋" w:hAnsi="仿宋" w:eastAsia="仿宋"/>
          <w:sz w:val="32"/>
          <w:szCs w:val="32"/>
        </w:rPr>
      </w:pPr>
    </w:p>
    <w:p w14:paraId="225A9876">
      <w:pPr>
        <w:spacing w:line="536" w:lineRule="exact"/>
        <w:rPr>
          <w:rFonts w:ascii="华文行楷" w:hAnsi="华文中宋" w:eastAsia="华文行楷" w:cs="Arial Unicode MS"/>
          <w:sz w:val="32"/>
          <w:szCs w:val="32"/>
        </w:rPr>
      </w:pPr>
      <w:r>
        <w:rPr>
          <w:rFonts w:hint="eastAsia" w:ascii="仿宋" w:hAnsi="仿宋" w:eastAsia="仿宋"/>
          <w:sz w:val="32"/>
          <w:szCs w:val="32"/>
        </w:rPr>
        <w:t>20  年   月   日                   （注册单位公章）</w:t>
      </w:r>
    </w:p>
    <w:p w14:paraId="5D15F0F2">
      <w:bookmarkStart w:id="0" w:name="_GoBack"/>
      <w:bookmarkEnd w:id="0"/>
    </w:p>
    <w:sectPr>
      <w:footerReference r:id="rId3"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B3A7">
    <w:pPr>
      <w:pStyle w:val="11"/>
      <w:jc w:val="center"/>
    </w:pPr>
    <w:r>
      <w:fldChar w:fldCharType="begin"/>
    </w:r>
    <w:r>
      <w:instrText xml:space="preserve">PAGE   \* MERGEFORMAT</w:instrText>
    </w:r>
    <w:r>
      <w:fldChar w:fldCharType="separate"/>
    </w:r>
    <w:r>
      <w:rPr>
        <w:lang w:val="zh-CN"/>
      </w:rPr>
      <w:t>16</w:t>
    </w:r>
    <w:r>
      <w:fldChar w:fldCharType="end"/>
    </w:r>
  </w:p>
  <w:p w14:paraId="5F8BAA94">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0732"/>
    <w:multiLevelType w:val="singleLevel"/>
    <w:tmpl w:val="84C60732"/>
    <w:lvl w:ilvl="0" w:tentative="0">
      <w:start w:val="2"/>
      <w:numFmt w:val="decimal"/>
      <w:lvlText w:val="%1."/>
      <w:lvlJc w:val="left"/>
      <w:pPr>
        <w:tabs>
          <w:tab w:val="left" w:pos="312"/>
        </w:tabs>
      </w:pPr>
    </w:lvl>
  </w:abstractNum>
  <w:abstractNum w:abstractNumId="1">
    <w:nsid w:val="16731B78"/>
    <w:multiLevelType w:val="multilevel"/>
    <w:tmpl w:val="16731B7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14D74"/>
    <w:rsid w:val="2A580EB7"/>
    <w:rsid w:val="531870D6"/>
    <w:rsid w:val="5731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14"/>
    <w:semiHidden/>
    <w:unhideWhenUsed/>
    <w:qFormat/>
    <w:uiPriority w:val="0"/>
    <w:pPr>
      <w:keepNext/>
      <w:keepLines/>
      <w:numPr>
        <w:ilvl w:val="1"/>
        <w:numId w:val="1"/>
      </w:numPr>
      <w:ind w:left="0" w:firstLine="0" w:firstLineChars="0"/>
      <w:outlineLvl w:val="1"/>
    </w:pPr>
    <w:rPr>
      <w:rFonts w:ascii="宋体" w:hAnsi="宋体" w:eastAsia="宋体" w:cs="Times New Roman"/>
      <w:b/>
      <w:bCs/>
      <w:sz w:val="3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99"/>
    <w:pPr>
      <w:tabs>
        <w:tab w:val="center" w:pos="4153"/>
        <w:tab w:val="right" w:pos="8306"/>
      </w:tabs>
      <w:snapToGrid w:val="0"/>
      <w:jc w:val="left"/>
    </w:pPr>
    <w:rPr>
      <w:sz w:val="18"/>
      <w:szCs w:val="18"/>
    </w:rPr>
  </w:style>
  <w:style w:type="character" w:customStyle="1" w:styleId="14">
    <w:name w:val="标题 2 Char"/>
    <w:basedOn w:val="13"/>
    <w:link w:val="3"/>
    <w:qFormat/>
    <w:uiPriority w:val="0"/>
    <w:rPr>
      <w:rFonts w:ascii="宋体" w:hAnsi="宋体" w:eastAsia="宋体" w:cs="Times New Roman"/>
      <w:b/>
      <w:bCs/>
      <w:kern w:val="2"/>
      <w:sz w:val="32"/>
      <w:szCs w:val="32"/>
    </w:rPr>
  </w:style>
  <w:style w:type="paragraph" w:customStyle="1" w:styleId="15">
    <w:name w:val="样式2"/>
    <w:basedOn w:val="1"/>
    <w:uiPriority w:val="0"/>
    <w:pPr>
      <w:spacing w:line="360" w:lineRule="auto"/>
    </w:pPr>
    <w:rPr>
      <w:rFonts w:hint="default" w:asciiTheme="minorAscii" w:hAnsiTheme="minorAscii"/>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2025-09-17T16:12:00Z</dcterms:created>
  <dc:creator>小罗</dc:creator>
  <cp:lastModifiedBy>小罗</cp:lastModifiedBy>
  <dcterms:modified xsi:type="dcterms:W3CDTF">2025-09-17T16:12:22Z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9DC62A849CFE43F794D13BA292A85441_11</vt:lpwstr>
  </property>
  <property fmtid="{D5CDD505-2E9C-101B-9397-08002B2CF9AE}" pid="4" name="KSOTemplateDocerSaveRecord">
    <vt:lpwstr>eyJoZGlkIjoiOTZhZGUyNDI0NDEyODQwMDNhY2Q0MWNjNjk1ZjMyNDkiLCJ1c2VySWQiOiIzMDU5MzgwMzUifQ==</vt:lpwstr>
  </property>
</Properties>
</file>